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39" w:rsidRDefault="00F31639" w:rsidP="00F31639">
      <w:pPr>
        <w:spacing w:line="360" w:lineRule="auto"/>
        <w:ind w:firstLineChars="699" w:firstLine="2105"/>
        <w:outlineLvl w:val="0"/>
        <w:rPr>
          <w:rFonts w:ascii="仿宋" w:eastAsia="仿宋" w:hAnsi="仿宋" w:hint="eastAsia"/>
          <w:sz w:val="30"/>
          <w:szCs w:val="30"/>
        </w:rPr>
      </w:pPr>
      <w:bookmarkStart w:id="0" w:name="_Toc23779"/>
      <w:bookmarkStart w:id="1" w:name="_GoBack"/>
      <w:bookmarkEnd w:id="1"/>
      <w:r>
        <w:rPr>
          <w:rFonts w:ascii="宋体" w:hAnsi="宋体" w:cs="宋体" w:hint="eastAsia"/>
          <w:b/>
          <w:sz w:val="30"/>
          <w:szCs w:val="30"/>
        </w:rPr>
        <w:t>人文学院本科团员推优办法</w:t>
      </w:r>
      <w:bookmarkEnd w:id="0"/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为进一步加强对团员的培养、教育、考察，提高团员的思想政治素质，促进团支部推优工作科学化、规范化，根据《中国共产党章程》要求，特制定人文学院团员推优工作办法，具体事项如下。</w:t>
      </w:r>
    </w:p>
    <w:p w:rsidR="00F31639" w:rsidRDefault="00F31639" w:rsidP="00F31639">
      <w:pPr>
        <w:spacing w:line="360" w:lineRule="auto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一、推荐原则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以“坚持标准，确保质量”为目标，公开、公平、公正，成熟一个，推荐一个。</w:t>
      </w:r>
    </w:p>
    <w:p w:rsidR="00F31639" w:rsidRDefault="00F31639" w:rsidP="00F31639">
      <w:pPr>
        <w:spacing w:line="360" w:lineRule="auto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二、推优要求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入党申请人同时符合基本要求和突出表现两方面，方有推优资格。</w:t>
      </w:r>
    </w:p>
    <w:p w:rsidR="00F31639" w:rsidRDefault="00F31639" w:rsidP="00F31639">
      <w:pPr>
        <w:spacing w:line="360" w:lineRule="auto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   （一）基本要求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1.热爱中国共产党，积极向党组织靠拢，有坚定的共产主义信念，不信仰宗教；遵守校纪校规，所在学期无违纪行为；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2. 递交入党申请书三个月以上，经常向党组织递交思想汇报，一个季度不得少于1篇；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3. 学习勤奋，成绩合格，已读学期平均</w:t>
      </w:r>
      <w:proofErr w:type="gramStart"/>
      <w:r>
        <w:rPr>
          <w:rFonts w:ascii="仿宋" w:eastAsia="仿宋" w:hAnsi="仿宋" w:hint="eastAsia"/>
          <w:sz w:val="24"/>
        </w:rPr>
        <w:t>绩</w:t>
      </w:r>
      <w:proofErr w:type="gramEnd"/>
      <w:r>
        <w:rPr>
          <w:rFonts w:ascii="仿宋" w:eastAsia="仿宋" w:hAnsi="仿宋" w:hint="eastAsia"/>
          <w:sz w:val="24"/>
        </w:rPr>
        <w:t>点在班级前75％；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4. 团结同学，和同学相处融洽，所在班级同学支持率不低于50%；</w:t>
      </w:r>
    </w:p>
    <w:p w:rsidR="00F31639" w:rsidRDefault="00F31639" w:rsidP="00F31639">
      <w:pPr>
        <w:spacing w:line="360" w:lineRule="auto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   （二）突出表现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在学业表现、社会工作、文体活动、学科创新、文章发表、公益实践、文明守信等方面有突出表现，获得三项及以上突出，方可被推荐。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1. 学业表现：已读学期</w:t>
      </w:r>
      <w:proofErr w:type="gramStart"/>
      <w:r>
        <w:rPr>
          <w:rFonts w:ascii="仿宋" w:eastAsia="仿宋" w:hAnsi="仿宋" w:hint="eastAsia"/>
          <w:sz w:val="24"/>
        </w:rPr>
        <w:t>平均绩点排名</w:t>
      </w:r>
      <w:proofErr w:type="gramEnd"/>
      <w:r>
        <w:rPr>
          <w:rFonts w:ascii="仿宋" w:eastAsia="仿宋" w:hAnsi="仿宋" w:hint="eastAsia"/>
          <w:sz w:val="24"/>
        </w:rPr>
        <w:t>在班级前25%，且平均每学期参加院、校组织的学术讲座和学习活动各4次及以上。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2. 社会工作：在学校、学院、班级等各级学生组织中担任过干部、干事、委员助理、学长等，服务一学期及以上，所属单位考评成绩为优秀。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3. 文体活动：前一学期在院级及以上单位组织的文化、体育、艺术等比赛中，表现优秀，获得三等奖及以上。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4. 学科创新：在学校学术科技竞赛、思政论文大赛等学术比赛中获优秀奖及以上；课题被校级及以上单位立项；获得国家专利等。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5. 发表文章：前一学期在校级及以上公开出版报纸、杂志、书籍等刊物或知名的门户网站发表文章（不少于200字）。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6. 公益实践：前一学期参加院级及以上单位组织的实践活动或志愿服务30小时及以上；创业公司被工商部门注册；学生应征入伍的。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7. 文明守信：前一学期所在寝室经学院卫生检查获得优秀次数达总检查次数的80%及以上或已读学期中获得校“文明寝室”称号一次及以上；曾有过见义勇为、拾金不昧、文明修身等行为，受到相关部门表彰。</w:t>
      </w:r>
    </w:p>
    <w:p w:rsidR="00F31639" w:rsidRDefault="00F31639" w:rsidP="00F31639">
      <w:pPr>
        <w:spacing w:line="360" w:lineRule="auto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三、推优程序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步骤</w:t>
      </w:r>
      <w:proofErr w:type="gramStart"/>
      <w:r>
        <w:rPr>
          <w:rFonts w:ascii="仿宋" w:eastAsia="仿宋" w:hAnsi="仿宋" w:hint="eastAsia"/>
          <w:sz w:val="24"/>
        </w:rPr>
        <w:t>一</w:t>
      </w:r>
      <w:proofErr w:type="gramEnd"/>
      <w:r>
        <w:rPr>
          <w:rFonts w:ascii="仿宋" w:eastAsia="仿宋" w:hAnsi="仿宋" w:hint="eastAsia"/>
          <w:sz w:val="24"/>
        </w:rPr>
        <w:t>：入党申请人向本班团支部递交申请书和证明材料。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步骤二：由各班团支部成员、党建学长或入党联系人组成评优小组，对递交意愿的入党申请人进行初步审核，确定符合基本条件1、2、3和突出表现要求的人员名单，召开支部大会。团支书依照推优条件，向全班同学公布审核结果，并组织全体团员对以上推荐对象进行民主投票，确定入党申请人的群众基础。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步骤三：各班团支部将推荐出来的优秀团员上报学院团委。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步骤四：院团委在审核的基础上进行公示，接受师生监督。公示期满，由各党支部讨论确定入党积极分子名单，填写入党积极分子考察表，党支部确定两名联系人，报学院党委备案。</w:t>
      </w:r>
    </w:p>
    <w:p w:rsidR="00F31639" w:rsidRDefault="00F31639" w:rsidP="00F31639">
      <w:pPr>
        <w:spacing w:line="360" w:lineRule="auto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四、时间安排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各班级在规定日期之前将班级推荐之后的汇总表发到指定邮箱。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团员推优工作每学期举行一次，时间分别为4月和10月。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本办法自公布之日起实行。未尽事宜由学院团委负责解释。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</w:p>
    <w:p w:rsidR="00F31639" w:rsidRDefault="00F31639" w:rsidP="00F31639">
      <w:pPr>
        <w:spacing w:line="500" w:lineRule="exact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中国共产主义青年团杭州师范大学人文学院委员会</w:t>
      </w:r>
    </w:p>
    <w:p w:rsidR="00F31639" w:rsidRDefault="00F31639" w:rsidP="00F31639">
      <w:pPr>
        <w:spacing w:line="360" w:lineRule="auto"/>
        <w:ind w:firstLine="6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2014年3月</w:t>
      </w:r>
    </w:p>
    <w:p w:rsidR="00396253" w:rsidRDefault="00F31639" w:rsidP="00F31639">
      <w:r>
        <w:rPr>
          <w:rFonts w:ascii="仿宋" w:eastAsia="仿宋" w:hAnsi="仿宋" w:hint="eastAsia"/>
          <w:sz w:val="24"/>
        </w:rPr>
        <w:br w:type="page"/>
      </w:r>
    </w:p>
    <w:sectPr w:rsidR="00396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39"/>
    <w:rsid w:val="00396253"/>
    <w:rsid w:val="00F3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3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3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DELL01</cp:lastModifiedBy>
  <cp:revision>1</cp:revision>
  <dcterms:created xsi:type="dcterms:W3CDTF">2016-10-19T10:52:00Z</dcterms:created>
  <dcterms:modified xsi:type="dcterms:W3CDTF">2016-10-19T10:52:00Z</dcterms:modified>
</cp:coreProperties>
</file>